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12F87F0B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622E8BD5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  <w:b/>
        </w:rPr>
      </w:pP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47E36877" w14:textId="791F14F1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D967B3" w:rsidRPr="000E6924">
        <w:rPr>
          <w:b/>
          <w:color w:val="202429"/>
          <w:spacing w:val="-2"/>
          <w:sz w:val="24"/>
          <w:szCs w:val="24"/>
        </w:rPr>
        <w:t>00</w:t>
      </w:r>
      <w:r w:rsidR="00A50824">
        <w:rPr>
          <w:b/>
          <w:color w:val="202429"/>
          <w:spacing w:val="-2"/>
          <w:sz w:val="24"/>
          <w:szCs w:val="24"/>
        </w:rPr>
        <w:t>4</w:t>
      </w:r>
      <w:r w:rsidRPr="000E6924">
        <w:rPr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b/>
          <w:color w:val="202429"/>
          <w:spacing w:val="-2"/>
          <w:sz w:val="24"/>
          <w:szCs w:val="24"/>
        </w:rPr>
        <w:t>5</w:t>
      </w:r>
      <w:r w:rsidRPr="000E6924">
        <w:rPr>
          <w:b/>
          <w:color w:val="202429"/>
          <w:spacing w:val="-2"/>
          <w:sz w:val="24"/>
          <w:szCs w:val="24"/>
        </w:rPr>
        <w:t>.</w:t>
      </w:r>
    </w:p>
    <w:p w14:paraId="7A2B6B87" w14:textId="77777777" w:rsidR="009E45F6" w:rsidRPr="000E6924" w:rsidRDefault="009E45F6" w:rsidP="000E6924">
      <w:pPr>
        <w:pStyle w:val="Corpodetexto"/>
        <w:spacing w:before="5" w:line="360" w:lineRule="auto"/>
        <w:rPr>
          <w:rFonts w:ascii="Arial" w:hAnsi="Arial" w:cs="Arial"/>
          <w:b/>
        </w:rPr>
      </w:pPr>
    </w:p>
    <w:p w14:paraId="6EC91320" w14:textId="3F292776" w:rsidR="009E45F6" w:rsidRPr="000E6924" w:rsidRDefault="00F91C0F" w:rsidP="000E6924">
      <w:pPr>
        <w:spacing w:line="360" w:lineRule="auto"/>
        <w:ind w:left="118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E81387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00</w:t>
      </w:r>
      <w:r w:rsidR="00A50824">
        <w:rPr>
          <w:rFonts w:ascii="Arial" w:hAnsi="Arial" w:cs="Arial"/>
          <w:b/>
          <w:color w:val="202429"/>
          <w:spacing w:val="-2"/>
          <w:sz w:val="24"/>
          <w:szCs w:val="24"/>
        </w:rPr>
        <w:t>4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/202</w:t>
      </w:r>
      <w:r w:rsidR="00D967B3"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5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>.</w:t>
      </w:r>
    </w:p>
    <w:p w14:paraId="32EFA0D8" w14:textId="7520B28A" w:rsidR="009E45F6" w:rsidRPr="000E6924" w:rsidRDefault="00A50824" w:rsidP="000E6924">
      <w:pPr>
        <w:pStyle w:val="Corpodetexto"/>
        <w:spacing w:before="5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- SRP: Nº 002/2025</w:t>
      </w:r>
    </w:p>
    <w:p w14:paraId="2DFA5FCD" w14:textId="2CD81678" w:rsidR="009E45F6" w:rsidRPr="000E6924" w:rsidRDefault="00F91C0F" w:rsidP="000E6924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n.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793A136F" w14:textId="77777777" w:rsidR="009E45F6" w:rsidRPr="000E6924" w:rsidRDefault="009E45F6" w:rsidP="000E6924">
      <w:pPr>
        <w:pStyle w:val="Corpodetexto"/>
        <w:spacing w:line="360" w:lineRule="auto"/>
        <w:rPr>
          <w:rFonts w:ascii="Arial" w:hAnsi="Arial" w:cs="Arial"/>
        </w:rPr>
      </w:pPr>
    </w:p>
    <w:p w14:paraId="10584721" w14:textId="5EA25A55" w:rsidR="000E6924" w:rsidRPr="000E6924" w:rsidRDefault="00F91C0F" w:rsidP="000E6924">
      <w:pPr>
        <w:shd w:val="clear" w:color="auto" w:fill="FFFFFF"/>
        <w:spacing w:before="80" w:line="360" w:lineRule="auto"/>
        <w:rPr>
          <w:rFonts w:ascii="Arial" w:hAnsi="Arial" w:cs="Arial"/>
          <w:color w:val="000000"/>
          <w:sz w:val="24"/>
          <w:szCs w:val="24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PRETENDIDO:</w:t>
      </w:r>
      <w:r w:rsidR="002407E1" w:rsidRPr="000E6924">
        <w:rPr>
          <w:rFonts w:ascii="Arial" w:hAnsi="Arial" w:cs="Arial"/>
          <w:b/>
          <w:color w:val="202429"/>
          <w:sz w:val="24"/>
          <w:szCs w:val="24"/>
        </w:rPr>
        <w:t xml:space="preserve">   </w:t>
      </w:r>
      <w:r w:rsidR="000E6924" w:rsidRPr="000E6924">
        <w:rPr>
          <w:rFonts w:ascii="Arial" w:hAnsi="Arial" w:cs="Arial"/>
          <w:sz w:val="24"/>
          <w:szCs w:val="24"/>
        </w:rPr>
        <w:t xml:space="preserve">Contratação de empresa </w:t>
      </w:r>
      <w:r w:rsidR="00FF7EFF">
        <w:rPr>
          <w:rFonts w:ascii="Arial" w:hAnsi="Arial" w:cs="Arial"/>
          <w:sz w:val="24"/>
          <w:szCs w:val="24"/>
        </w:rPr>
        <w:t>de prestação de serviços de manutenção do relógio de ponte e licenciamento de uso de sistema EZPOINT WEB.</w:t>
      </w:r>
    </w:p>
    <w:p w14:paraId="065B2234" w14:textId="25AD78C8" w:rsidR="000E6924" w:rsidRPr="000E6924" w:rsidRDefault="000E6924" w:rsidP="000E6924">
      <w:pPr>
        <w:pStyle w:val="Corpodetexto"/>
        <w:spacing w:line="360" w:lineRule="auto"/>
        <w:ind w:left="118"/>
        <w:rPr>
          <w:rFonts w:ascii="Arial" w:hAnsi="Arial" w:cs="Arial"/>
        </w:rPr>
      </w:pP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334"/>
        <w:gridCol w:w="6237"/>
        <w:gridCol w:w="923"/>
        <w:gridCol w:w="778"/>
      </w:tblGrid>
      <w:tr w:rsidR="000E6924" w:rsidRPr="000E6924" w14:paraId="54BEC85A" w14:textId="77777777" w:rsidTr="00A508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A50824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4C93" w14:textId="54E3EA3F" w:rsidR="000E6924" w:rsidRPr="000E6924" w:rsidRDefault="00A508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Registro de Preços para eventual contratação de empresa para locação de equipamentos novos ou em bom estado de conservação( multifuncionais); para serviços de impressões; serviço de suporte técnico, incluindo instalação e configuração dos equipamentos drivers e softwares em geral e manutenção técnica corretiva e preventiva nos equipamentos, incluindo peças de reposição, de todos os suprimentos e consumíveis ( exceto papel); treinamento e suportes aos usuários.</w:t>
            </w:r>
            <w:r w:rsidR="000E6924"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1A2BD5D4" w:rsidR="000E6924" w:rsidRPr="000E6924" w:rsidRDefault="00FF7EFF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41EADF1E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10262FFB" w14:textId="4D859FA8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</w:rPr>
        <w:tab/>
      </w:r>
      <w:r w:rsidRPr="000E6924">
        <w:rPr>
          <w:rFonts w:ascii="Arial" w:hAnsi="Arial" w:cs="Arial"/>
          <w:color w:val="202429"/>
        </w:rPr>
        <w:t>Os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interessados</w:t>
      </w:r>
      <w:r w:rsidRPr="000E6924">
        <w:rPr>
          <w:rFonts w:ascii="Arial" w:hAnsi="Arial" w:cs="Arial"/>
          <w:color w:val="202429"/>
          <w:spacing w:val="-2"/>
        </w:rPr>
        <w:t xml:space="preserve"> </w:t>
      </w:r>
      <w:r w:rsidRPr="000E6924">
        <w:rPr>
          <w:rFonts w:ascii="Arial" w:hAnsi="Arial" w:cs="Arial"/>
          <w:color w:val="202429"/>
        </w:rPr>
        <w:t>deverão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encaminhar</w:t>
      </w:r>
      <w:r w:rsidRPr="000E6924">
        <w:rPr>
          <w:rFonts w:ascii="Arial" w:hAnsi="Arial" w:cs="Arial"/>
          <w:color w:val="202429"/>
          <w:spacing w:val="-3"/>
        </w:rPr>
        <w:t xml:space="preserve"> </w:t>
      </w:r>
      <w:r w:rsidRPr="000E6924">
        <w:rPr>
          <w:rFonts w:ascii="Arial" w:hAnsi="Arial" w:cs="Arial"/>
          <w:color w:val="202429"/>
        </w:rPr>
        <w:t>proposta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preço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devidamente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assinada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para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o endereço eletrônic</w:t>
      </w:r>
      <w:r w:rsidR="00FF7EFF">
        <w:rPr>
          <w:rFonts w:ascii="Arial" w:hAnsi="Arial" w:cs="Arial"/>
          <w:color w:val="202429"/>
        </w:rPr>
        <w:t>o proposta@barralonga.mg.gov.br</w:t>
      </w:r>
    </w:p>
    <w:p w14:paraId="240B73B2" w14:textId="2CC47516" w:rsidR="0097515D" w:rsidRPr="000E6924" w:rsidRDefault="0097515D" w:rsidP="000E6924">
      <w:pPr>
        <w:spacing w:before="267" w:line="360" w:lineRule="auto"/>
        <w:ind w:left="1459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A50824">
        <w:rPr>
          <w:rFonts w:ascii="Arial" w:hAnsi="Arial" w:cs="Arial"/>
          <w:color w:val="202429"/>
          <w:sz w:val="24"/>
          <w:szCs w:val="24"/>
        </w:rPr>
        <w:t>21</w:t>
      </w:r>
      <w:r w:rsidRPr="00FF7EFF">
        <w:rPr>
          <w:rFonts w:ascii="Arial" w:hAnsi="Arial" w:cs="Arial"/>
          <w:color w:val="202429"/>
          <w:spacing w:val="-6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de</w:t>
      </w:r>
      <w:r w:rsidRPr="00FF7EFF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z w:val="24"/>
          <w:szCs w:val="24"/>
        </w:rPr>
        <w:t>fevereiro de</w:t>
      </w:r>
      <w:r w:rsidRPr="00FF7EFF">
        <w:rPr>
          <w:rFonts w:ascii="Arial" w:hAnsi="Arial" w:cs="Arial"/>
          <w:color w:val="202429"/>
          <w:spacing w:val="-2"/>
          <w:sz w:val="24"/>
          <w:szCs w:val="24"/>
        </w:rPr>
        <w:t xml:space="preserve"> </w:t>
      </w:r>
      <w:r w:rsidRPr="00FF7EFF">
        <w:rPr>
          <w:rFonts w:ascii="Arial" w:hAnsi="Arial" w:cs="Arial"/>
          <w:color w:val="202429"/>
          <w:spacing w:val="-4"/>
          <w:sz w:val="24"/>
          <w:szCs w:val="24"/>
        </w:rPr>
        <w:t>202</w:t>
      </w:r>
      <w:r w:rsidR="002407E1" w:rsidRPr="00FF7EFF">
        <w:rPr>
          <w:rFonts w:ascii="Arial" w:hAnsi="Arial" w:cs="Arial"/>
          <w:color w:val="202429"/>
          <w:spacing w:val="-4"/>
          <w:sz w:val="24"/>
          <w:szCs w:val="24"/>
        </w:rPr>
        <w:t>5</w:t>
      </w:r>
    </w:p>
    <w:p w14:paraId="66624063" w14:textId="263CEBA9" w:rsidR="0097515D" w:rsidRPr="000E6924" w:rsidRDefault="0097515D" w:rsidP="000E6924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lastRenderedPageBreak/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624D162A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258414B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ECDB3A3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44714271" w14:textId="54F97385" w:rsidR="0097515D" w:rsidRPr="000E6924" w:rsidRDefault="0097515D" w:rsidP="000E6924">
      <w:pPr>
        <w:pStyle w:val="Corpodetexto"/>
        <w:spacing w:line="360" w:lineRule="auto"/>
        <w:ind w:left="1459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</w:t>
      </w:r>
      <w:r w:rsidRPr="00FF7EFF">
        <w:rPr>
          <w:rFonts w:ascii="Arial" w:hAnsi="Arial" w:cs="Arial"/>
          <w:color w:val="202429"/>
        </w:rPr>
        <w:t>,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="00FF7EFF" w:rsidRPr="00FF7EFF">
        <w:rPr>
          <w:rFonts w:ascii="Arial" w:hAnsi="Arial" w:cs="Arial"/>
          <w:color w:val="202429"/>
        </w:rPr>
        <w:t>1</w:t>
      </w:r>
      <w:r w:rsidR="00A50824">
        <w:rPr>
          <w:rFonts w:ascii="Arial" w:hAnsi="Arial" w:cs="Arial"/>
          <w:color w:val="202429"/>
        </w:rPr>
        <w:t>8</w:t>
      </w:r>
      <w:r w:rsidRPr="00FF7EFF">
        <w:rPr>
          <w:rFonts w:ascii="Arial" w:hAnsi="Arial" w:cs="Arial"/>
          <w:color w:val="202429"/>
          <w:spacing w:val="-6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="002407E1" w:rsidRPr="00FF7EFF">
        <w:rPr>
          <w:rFonts w:ascii="Arial" w:hAnsi="Arial" w:cs="Arial"/>
          <w:color w:val="202429"/>
        </w:rPr>
        <w:t>Fevereiro</w:t>
      </w:r>
      <w:r w:rsidRPr="00FF7EFF">
        <w:rPr>
          <w:rFonts w:ascii="Arial" w:hAnsi="Arial" w:cs="Arial"/>
          <w:color w:val="202429"/>
          <w:spacing w:val="-1"/>
        </w:rPr>
        <w:t xml:space="preserve"> </w:t>
      </w:r>
      <w:r w:rsidRPr="00FF7EFF">
        <w:rPr>
          <w:rFonts w:ascii="Arial" w:hAnsi="Arial" w:cs="Arial"/>
          <w:color w:val="202429"/>
        </w:rPr>
        <w:t>de</w:t>
      </w:r>
      <w:r w:rsidRPr="00FF7EFF">
        <w:rPr>
          <w:rFonts w:ascii="Arial" w:hAnsi="Arial" w:cs="Arial"/>
          <w:color w:val="202429"/>
          <w:spacing w:val="-2"/>
        </w:rPr>
        <w:t xml:space="preserve"> </w:t>
      </w:r>
      <w:r w:rsidRPr="00FF7EFF">
        <w:rPr>
          <w:rFonts w:ascii="Arial" w:hAnsi="Arial" w:cs="Arial"/>
          <w:color w:val="202429"/>
          <w:spacing w:val="-4"/>
        </w:rPr>
        <w:t>202</w:t>
      </w:r>
      <w:r w:rsidR="002407E1" w:rsidRPr="00FF7EFF">
        <w:rPr>
          <w:rFonts w:ascii="Arial" w:hAnsi="Arial" w:cs="Arial"/>
          <w:color w:val="202429"/>
          <w:spacing w:val="-4"/>
        </w:rPr>
        <w:t>5</w:t>
      </w:r>
    </w:p>
    <w:p w14:paraId="480EB4CE" w14:textId="77777777" w:rsidR="0097515D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747B8672" w14:textId="77777777" w:rsidR="00FF7EFF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0E146AF9" w14:textId="77777777" w:rsidR="00FF7EFF" w:rsidRPr="000E6924" w:rsidRDefault="00FF7EFF" w:rsidP="000E6924">
      <w:pPr>
        <w:pStyle w:val="Corpodetexto"/>
        <w:spacing w:line="360" w:lineRule="auto"/>
        <w:rPr>
          <w:rFonts w:ascii="Arial" w:hAnsi="Arial" w:cs="Arial"/>
        </w:rPr>
      </w:pPr>
    </w:p>
    <w:p w14:paraId="773B0ECF" w14:textId="77777777" w:rsidR="0097515D" w:rsidRPr="000E6924" w:rsidRDefault="0097515D" w:rsidP="000E6924">
      <w:pPr>
        <w:pStyle w:val="Corpodetexto"/>
        <w:spacing w:line="360" w:lineRule="auto"/>
        <w:rPr>
          <w:rFonts w:ascii="Arial" w:hAnsi="Arial" w:cs="Arial"/>
        </w:rPr>
      </w:pPr>
    </w:p>
    <w:p w14:paraId="16A8BCBE" w14:textId="73DF4350" w:rsidR="00DD5A81" w:rsidRPr="00DD5A81" w:rsidRDefault="0097515D" w:rsidP="00FF7EF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lang w:eastAsia="pt-BR"/>
        </w:rPr>
      </w:pPr>
      <w:r w:rsidRPr="000E6924">
        <w:rPr>
          <w:rFonts w:ascii="Arial" w:hAnsi="Arial" w:cs="Arial"/>
          <w:sz w:val="24"/>
          <w:szCs w:val="24"/>
        </w:rPr>
        <w:tab/>
      </w:r>
      <w:r w:rsidR="00DD5A81" w:rsidRPr="00DD5A81">
        <w:rPr>
          <w:color w:val="000000"/>
          <w:lang w:eastAsia="pt-BR"/>
        </w:rPr>
        <w:t>__________________________________________________</w:t>
      </w:r>
    </w:p>
    <w:p w14:paraId="625D8E3A" w14:textId="61FCB6A4" w:rsidR="00DD5A81" w:rsidRPr="00DD5A81" w:rsidRDefault="00A50824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bookmarkStart w:id="0" w:name="bookmark=id.23ckvvd" w:colFirst="0" w:colLast="0"/>
      <w:bookmarkEnd w:id="0"/>
      <w:r>
        <w:rPr>
          <w:b/>
          <w:color w:val="000000"/>
          <w:lang w:eastAsia="pt-BR"/>
        </w:rPr>
        <w:t>Elaine Aparecida de Souza Rosa</w:t>
      </w:r>
    </w:p>
    <w:p w14:paraId="3A2632AB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  <w:r w:rsidRPr="00DD5A81">
        <w:rPr>
          <w:b/>
          <w:color w:val="000000"/>
          <w:lang w:eastAsia="pt-BR"/>
        </w:rPr>
        <w:t>Secretária Municipal de Saúde</w:t>
      </w:r>
    </w:p>
    <w:p w14:paraId="66729DAA" w14:textId="77777777" w:rsidR="00DD5A81" w:rsidRPr="00DD5A81" w:rsidRDefault="00DD5A81" w:rsidP="00DD5A81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0" w:after="120"/>
        <w:jc w:val="center"/>
        <w:rPr>
          <w:b/>
          <w:color w:val="000000"/>
          <w:lang w:eastAsia="pt-BR"/>
        </w:rPr>
      </w:pPr>
    </w:p>
    <w:p w14:paraId="15D63109" w14:textId="561770E7" w:rsidR="0097515D" w:rsidRPr="000E6924" w:rsidRDefault="0097515D" w:rsidP="000E6924">
      <w:pPr>
        <w:tabs>
          <w:tab w:val="left" w:pos="2400"/>
        </w:tabs>
        <w:spacing w:line="360" w:lineRule="auto"/>
        <w:rPr>
          <w:rFonts w:ascii="Arial" w:hAnsi="Arial" w:cs="Arial"/>
          <w:sz w:val="24"/>
          <w:szCs w:val="24"/>
        </w:rPr>
        <w:sectPr w:rsidR="0097515D" w:rsidRPr="000E6924">
          <w:headerReference w:type="default" r:id="rId7"/>
          <w:pgSz w:w="11910" w:h="16840"/>
          <w:pgMar w:top="2000" w:right="120" w:bottom="280" w:left="240" w:header="241" w:footer="0" w:gutter="0"/>
          <w:cols w:space="720"/>
        </w:sectPr>
      </w:pP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9A7C6" w14:textId="77777777" w:rsidR="006D0584" w:rsidRDefault="006D0584">
      <w:r>
        <w:separator/>
      </w:r>
    </w:p>
  </w:endnote>
  <w:endnote w:type="continuationSeparator" w:id="0">
    <w:p w14:paraId="30931B0B" w14:textId="77777777" w:rsidR="006D0584" w:rsidRDefault="006D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00241" w14:textId="77777777" w:rsidR="006D0584" w:rsidRDefault="006D0584">
      <w:r>
        <w:separator/>
      </w:r>
    </w:p>
  </w:footnote>
  <w:footnote w:type="continuationSeparator" w:id="0">
    <w:p w14:paraId="512A5203" w14:textId="77777777" w:rsidR="006D0584" w:rsidRDefault="006D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785594083" name="Imagem 17855940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907204938" name="Imagem 90720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7A93"/>
    <w:rsid w:val="002407E1"/>
    <w:rsid w:val="0052248E"/>
    <w:rsid w:val="00680F62"/>
    <w:rsid w:val="00690D94"/>
    <w:rsid w:val="006D0584"/>
    <w:rsid w:val="00792DC6"/>
    <w:rsid w:val="00885C7B"/>
    <w:rsid w:val="0097515D"/>
    <w:rsid w:val="00980315"/>
    <w:rsid w:val="009E45F6"/>
    <w:rsid w:val="00A50824"/>
    <w:rsid w:val="00A97D0F"/>
    <w:rsid w:val="00BB7015"/>
    <w:rsid w:val="00C37BD2"/>
    <w:rsid w:val="00D967B3"/>
    <w:rsid w:val="00DD5A81"/>
    <w:rsid w:val="00E81387"/>
    <w:rsid w:val="00F91C0F"/>
    <w:rsid w:val="00FF42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2</cp:revision>
  <dcterms:created xsi:type="dcterms:W3CDTF">2025-02-18T11:30:00Z</dcterms:created>
  <dcterms:modified xsi:type="dcterms:W3CDTF">2025-02-18T11:30:00Z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